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41A" w:rsidRDefault="0063641A" w:rsidP="0063641A">
      <w:pPr>
        <w:pStyle w:val="Title"/>
        <w:jc w:val="center"/>
        <w:rPr>
          <w:rFonts w:ascii="Calibri" w:eastAsiaTheme="minorHAnsi" w:hAnsi="Calibri" w:cs="Calibri"/>
          <w:color w:val="18453B"/>
          <w:spacing w:val="0"/>
          <w:kern w:val="0"/>
        </w:rPr>
      </w:pPr>
      <w:r>
        <w:rPr>
          <w:rFonts w:ascii="Calibri" w:eastAsiaTheme="minorHAnsi" w:hAnsi="Calibri" w:cs="Calibri"/>
          <w:color w:val="18453B"/>
          <w:spacing w:val="0"/>
          <w:kern w:val="0"/>
        </w:rPr>
        <w:t xml:space="preserve">Instructions for Accepting Checks in VEND </w:t>
      </w:r>
    </w:p>
    <w:p w:rsidR="0063641A" w:rsidRDefault="0063641A" w:rsidP="0063641A">
      <w:pPr>
        <w:pStyle w:val="ListParagraph"/>
        <w:rPr>
          <w:color w:val="18453B"/>
        </w:rPr>
      </w:pPr>
    </w:p>
    <w:p w:rsidR="0063641A" w:rsidRPr="005E3D2B" w:rsidRDefault="0063641A" w:rsidP="00CD69D9">
      <w:pPr>
        <w:pStyle w:val="ListParagraph"/>
        <w:ind w:left="0"/>
        <w:rPr>
          <w:color w:val="18453B"/>
        </w:rPr>
      </w:pPr>
      <w:r w:rsidRPr="005E3D2B">
        <w:rPr>
          <w:color w:val="18453B"/>
        </w:rPr>
        <w:t xml:space="preserve">This document is intended to assist each county office </w:t>
      </w:r>
      <w:r w:rsidR="0035741E">
        <w:rPr>
          <w:color w:val="18453B"/>
        </w:rPr>
        <w:t>to understand the requirements for accepting checks through VEND.</w:t>
      </w:r>
      <w:r w:rsidR="006378F9">
        <w:rPr>
          <w:color w:val="18453B"/>
        </w:rPr>
        <w:t xml:space="preserve"> Please pay close attention to all components of the check.</w:t>
      </w:r>
    </w:p>
    <w:p w:rsidR="0063641A" w:rsidRDefault="0063641A" w:rsidP="0063641A">
      <w:pPr>
        <w:rPr>
          <w:b/>
          <w:bCs/>
          <w:color w:val="18453B"/>
          <w:u w:val="single"/>
        </w:rPr>
      </w:pPr>
    </w:p>
    <w:p w:rsidR="0063641A" w:rsidRDefault="0063641A" w:rsidP="0063641A">
      <w:pPr>
        <w:rPr>
          <w:b/>
          <w:bCs/>
          <w:color w:val="18453B"/>
          <w:u w:val="single"/>
        </w:rPr>
      </w:pPr>
      <w:r>
        <w:rPr>
          <w:b/>
          <w:bCs/>
          <w:color w:val="18453B"/>
          <w:u w:val="single"/>
        </w:rPr>
        <w:t>Overview/key pieces of information:</w:t>
      </w:r>
    </w:p>
    <w:p w:rsidR="0063641A" w:rsidRPr="005E3D2B" w:rsidRDefault="0063641A" w:rsidP="0063641A">
      <w:pPr>
        <w:pStyle w:val="ListParagraph"/>
        <w:numPr>
          <w:ilvl w:val="0"/>
          <w:numId w:val="1"/>
        </w:numPr>
        <w:contextualSpacing w:val="0"/>
        <w:rPr>
          <w:b/>
          <w:bCs/>
          <w:color w:val="18453B"/>
          <w:u w:val="single"/>
        </w:rPr>
      </w:pPr>
      <w:r>
        <w:rPr>
          <w:color w:val="18453B"/>
        </w:rPr>
        <w:t xml:space="preserve">Checks should be reviewed at the moment it is received as well as during </w:t>
      </w:r>
      <w:r w:rsidR="006378F9">
        <w:rPr>
          <w:color w:val="18453B"/>
        </w:rPr>
        <w:t>each deposit prepared.</w:t>
      </w:r>
    </w:p>
    <w:p w:rsidR="0035741E" w:rsidRDefault="00D305D7" w:rsidP="0063641A">
      <w:pPr>
        <w:pStyle w:val="ListParagraph"/>
        <w:rPr>
          <w:b/>
          <w:bCs/>
          <w:color w:val="18453B"/>
        </w:rPr>
      </w:pPr>
      <w:r>
        <w:rPr>
          <w:noProof/>
        </w:rPr>
        <w:drawing>
          <wp:inline distT="0" distB="0" distL="0" distR="0" wp14:anchorId="7F260A83" wp14:editId="2BEF8E28">
            <wp:extent cx="3009900" cy="1354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4736" cy="13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1E" w:rsidRDefault="0035741E" w:rsidP="0063641A">
      <w:pPr>
        <w:pStyle w:val="ListParagraph"/>
        <w:rPr>
          <w:b/>
          <w:bCs/>
          <w:color w:val="18453B"/>
        </w:rPr>
      </w:pPr>
    </w:p>
    <w:p w:rsidR="00D305D7" w:rsidRPr="00621A73" w:rsidRDefault="00D305D7" w:rsidP="00CD69D9">
      <w:pPr>
        <w:pStyle w:val="ListParagraph"/>
        <w:ind w:left="0"/>
        <w:rPr>
          <w:bCs/>
          <w:color w:val="18453B"/>
        </w:rPr>
      </w:pPr>
      <w:r w:rsidRPr="00621A73">
        <w:rPr>
          <w:bCs/>
          <w:color w:val="18453B"/>
        </w:rPr>
        <w:t xml:space="preserve">All fields of the check need to be completely filled in. Before accepting the check and completing the sale in VEND, review each area: </w:t>
      </w:r>
      <w:r w:rsidR="004568A4">
        <w:rPr>
          <w:bCs/>
          <w:color w:val="18453B"/>
        </w:rPr>
        <w:t>(each number below corresponds to the example of the check above).</w:t>
      </w:r>
    </w:p>
    <w:p w:rsidR="00CD69D9" w:rsidRDefault="00CD69D9" w:rsidP="00CD69D9">
      <w:pPr>
        <w:rPr>
          <w:bCs/>
          <w:color w:val="18453B"/>
        </w:rPr>
      </w:pPr>
    </w:p>
    <w:p w:rsidR="00D305D7" w:rsidRPr="00CD69D9" w:rsidRDefault="00621A73" w:rsidP="00CD69D9">
      <w:pPr>
        <w:pStyle w:val="ListParagraph"/>
        <w:numPr>
          <w:ilvl w:val="0"/>
          <w:numId w:val="4"/>
        </w:numPr>
        <w:rPr>
          <w:bCs/>
          <w:color w:val="18453B"/>
        </w:rPr>
      </w:pPr>
      <w:r w:rsidRPr="00CD69D9">
        <w:rPr>
          <w:bCs/>
          <w:color w:val="18453B"/>
        </w:rPr>
        <w:t>Acceptable</w:t>
      </w:r>
      <w:r w:rsidR="00206757" w:rsidRPr="00CD69D9">
        <w:rPr>
          <w:bCs/>
          <w:color w:val="18453B"/>
        </w:rPr>
        <w:t xml:space="preserve"> entry for</w:t>
      </w:r>
      <w:r w:rsidRPr="00CD69D9">
        <w:rPr>
          <w:bCs/>
          <w:color w:val="18453B"/>
        </w:rPr>
        <w:t xml:space="preserve"> “Pay to the order of” is: </w:t>
      </w:r>
      <w:r w:rsidR="00D305D7" w:rsidRPr="00CD69D9">
        <w:rPr>
          <w:bCs/>
          <w:color w:val="18453B"/>
        </w:rPr>
        <w:t xml:space="preserve"> MSU</w:t>
      </w:r>
      <w:r w:rsidRPr="00CD69D9">
        <w:rPr>
          <w:bCs/>
          <w:color w:val="18453B"/>
        </w:rPr>
        <w:t>, MSUE</w:t>
      </w:r>
      <w:r w:rsidR="00D305D7" w:rsidRPr="00CD69D9">
        <w:rPr>
          <w:bCs/>
          <w:color w:val="18453B"/>
        </w:rPr>
        <w:t xml:space="preserve">, Michigan State </w:t>
      </w:r>
      <w:r w:rsidRPr="00CD69D9">
        <w:rPr>
          <w:bCs/>
          <w:color w:val="18453B"/>
        </w:rPr>
        <w:t>Extension,</w:t>
      </w:r>
      <w:r w:rsidR="00D305D7" w:rsidRPr="00CD69D9">
        <w:rPr>
          <w:bCs/>
          <w:color w:val="18453B"/>
        </w:rPr>
        <w:t xml:space="preserve"> 4H, County 4H, </w:t>
      </w:r>
      <w:r w:rsidRPr="00CD69D9">
        <w:rPr>
          <w:bCs/>
          <w:color w:val="18453B"/>
        </w:rPr>
        <w:t xml:space="preserve">or </w:t>
      </w:r>
      <w:r w:rsidR="00D305D7" w:rsidRPr="00CD69D9">
        <w:rPr>
          <w:bCs/>
          <w:color w:val="18453B"/>
        </w:rPr>
        <w:t>County Extension Office</w:t>
      </w:r>
    </w:p>
    <w:p w:rsidR="00621A73" w:rsidRDefault="006378F9" w:rsidP="00621A73">
      <w:pPr>
        <w:pStyle w:val="ListParagraph"/>
        <w:numPr>
          <w:ilvl w:val="1"/>
          <w:numId w:val="4"/>
        </w:numPr>
        <w:rPr>
          <w:bCs/>
          <w:color w:val="18453B"/>
        </w:rPr>
      </w:pPr>
      <w:r>
        <w:rPr>
          <w:bCs/>
          <w:color w:val="18453B"/>
        </w:rPr>
        <w:t>Checks made out to an individual must be signed over and made Payable to MSU before this can be accepted.</w:t>
      </w:r>
    </w:p>
    <w:p w:rsidR="00206757" w:rsidRDefault="00D305D7" w:rsidP="00206757">
      <w:pPr>
        <w:pStyle w:val="ListParagraph"/>
        <w:numPr>
          <w:ilvl w:val="0"/>
          <w:numId w:val="4"/>
        </w:numPr>
        <w:rPr>
          <w:bCs/>
          <w:color w:val="18453B"/>
        </w:rPr>
      </w:pPr>
      <w:r w:rsidRPr="00621A73">
        <w:rPr>
          <w:bCs/>
          <w:color w:val="18453B"/>
        </w:rPr>
        <w:t xml:space="preserve">Ensure the date is not older than 5 </w:t>
      </w:r>
      <w:r w:rsidR="00A92A66" w:rsidRPr="00621A73">
        <w:rPr>
          <w:bCs/>
          <w:color w:val="18453B"/>
        </w:rPr>
        <w:t>months</w:t>
      </w:r>
      <w:r w:rsidR="00A92A66">
        <w:rPr>
          <w:bCs/>
          <w:color w:val="18453B"/>
        </w:rPr>
        <w:t xml:space="preserve"> OR</w:t>
      </w:r>
      <w:r w:rsidR="00331F21">
        <w:rPr>
          <w:bCs/>
          <w:color w:val="18453B"/>
        </w:rPr>
        <w:t xml:space="preserve"> not dated for the future.</w:t>
      </w:r>
    </w:p>
    <w:p w:rsidR="00206757" w:rsidRDefault="00D305D7" w:rsidP="00206757">
      <w:pPr>
        <w:pStyle w:val="ListParagraph"/>
        <w:numPr>
          <w:ilvl w:val="1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 xml:space="preserve">This is critical! Banks will not accept checks older than 6 months, so keep this in mind when </w:t>
      </w:r>
      <w:bookmarkStart w:id="0" w:name="_GoBack"/>
      <w:bookmarkEnd w:id="0"/>
      <w:r w:rsidRPr="00206757">
        <w:rPr>
          <w:bCs/>
          <w:color w:val="18453B"/>
        </w:rPr>
        <w:t xml:space="preserve">taking a check. </w:t>
      </w:r>
      <w:r w:rsidR="00621A73" w:rsidRPr="00206757">
        <w:rPr>
          <w:bCs/>
          <w:color w:val="18453B"/>
        </w:rPr>
        <w:t>Consider time</w:t>
      </w:r>
      <w:r w:rsidRPr="00206757">
        <w:rPr>
          <w:bCs/>
          <w:color w:val="18453B"/>
        </w:rPr>
        <w:t xml:space="preserve"> for deposit reporting period, signatures, etc.</w:t>
      </w:r>
      <w:r w:rsidR="00206757" w:rsidRPr="00206757">
        <w:rPr>
          <w:bCs/>
          <w:color w:val="18453B"/>
        </w:rPr>
        <w:t xml:space="preserve"> </w:t>
      </w:r>
    </w:p>
    <w:p w:rsidR="00A92A66" w:rsidRDefault="00A92A66" w:rsidP="00206757">
      <w:pPr>
        <w:pStyle w:val="ListParagraph"/>
        <w:numPr>
          <w:ilvl w:val="1"/>
          <w:numId w:val="4"/>
        </w:numPr>
        <w:rPr>
          <w:bCs/>
          <w:color w:val="18453B"/>
        </w:rPr>
      </w:pPr>
      <w:r>
        <w:rPr>
          <w:bCs/>
          <w:color w:val="18453B"/>
        </w:rPr>
        <w:t>Be sure there are no date restrictions – “void after 60 days”, etc. This is calculated from the date the check was issued not received.</w:t>
      </w:r>
    </w:p>
    <w:p w:rsidR="00206757" w:rsidRDefault="00D305D7" w:rsidP="00206757">
      <w:pPr>
        <w:pStyle w:val="ListParagraph"/>
        <w:numPr>
          <w:ilvl w:val="0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Ensure the legal and numeric amount match</w:t>
      </w:r>
      <w:r w:rsidR="00901043">
        <w:rPr>
          <w:bCs/>
          <w:color w:val="18453B"/>
        </w:rPr>
        <w:t xml:space="preserve"> </w:t>
      </w:r>
      <w:r w:rsidR="00901043" w:rsidRPr="00206757">
        <w:rPr>
          <w:bCs/>
          <w:color w:val="18453B"/>
        </w:rPr>
        <w:t>exactly</w:t>
      </w:r>
      <w:r w:rsidRPr="00206757">
        <w:rPr>
          <w:bCs/>
          <w:color w:val="18453B"/>
        </w:rPr>
        <w:t>.</w:t>
      </w:r>
    </w:p>
    <w:p w:rsidR="00206757" w:rsidRDefault="00D305D7" w:rsidP="00206757">
      <w:pPr>
        <w:pStyle w:val="ListParagraph"/>
        <w:numPr>
          <w:ilvl w:val="1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 xml:space="preserve">If </w:t>
      </w:r>
      <w:r w:rsidR="00901043">
        <w:rPr>
          <w:bCs/>
          <w:color w:val="18453B"/>
        </w:rPr>
        <w:t xml:space="preserve">the check is </w:t>
      </w:r>
      <w:r w:rsidRPr="00206757">
        <w:rPr>
          <w:bCs/>
          <w:color w:val="18453B"/>
        </w:rPr>
        <w:t>written for two hundred dollars and 20/100 and the numeric amount is $220.00, this is not acceptable.</w:t>
      </w:r>
      <w:r w:rsidR="00901043">
        <w:rPr>
          <w:bCs/>
          <w:color w:val="18453B"/>
        </w:rPr>
        <w:t xml:space="preserve"> Do not enter the sale in VEND.</w:t>
      </w:r>
    </w:p>
    <w:p w:rsidR="00206757" w:rsidRDefault="00D305D7" w:rsidP="00206757">
      <w:pPr>
        <w:pStyle w:val="ListParagraph"/>
        <w:numPr>
          <w:ilvl w:val="0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Ensure that the check is signed by issuer</w:t>
      </w:r>
    </w:p>
    <w:p w:rsidR="006378F9" w:rsidRDefault="006378F9" w:rsidP="00CD69D9">
      <w:pPr>
        <w:rPr>
          <w:b/>
          <w:bCs/>
          <w:color w:val="18453B"/>
          <w:u w:val="single"/>
        </w:rPr>
      </w:pPr>
    </w:p>
    <w:p w:rsidR="00CD69D9" w:rsidRDefault="00CD69D9" w:rsidP="00CD69D9">
      <w:pPr>
        <w:rPr>
          <w:b/>
          <w:bCs/>
          <w:color w:val="18453B"/>
          <w:u w:val="single"/>
        </w:rPr>
      </w:pPr>
      <w:r>
        <w:rPr>
          <w:b/>
          <w:bCs/>
          <w:color w:val="18453B"/>
          <w:u w:val="single"/>
        </w:rPr>
        <w:t>Additional pieces of information to consider:</w:t>
      </w:r>
    </w:p>
    <w:p w:rsidR="00206757" w:rsidRPr="00CD69D9" w:rsidRDefault="00D305D7" w:rsidP="00CD69D9">
      <w:pPr>
        <w:pStyle w:val="ListParagraph"/>
        <w:numPr>
          <w:ilvl w:val="1"/>
          <w:numId w:val="4"/>
        </w:numPr>
        <w:rPr>
          <w:bCs/>
          <w:color w:val="18453B"/>
        </w:rPr>
      </w:pPr>
      <w:r w:rsidRPr="00CD69D9">
        <w:rPr>
          <w:bCs/>
          <w:color w:val="18453B"/>
        </w:rPr>
        <w:t>Ensure there is no more than ONE correction on the check.</w:t>
      </w:r>
    </w:p>
    <w:p w:rsidR="00206757" w:rsidRDefault="00D305D7" w:rsidP="008350C2">
      <w:pPr>
        <w:pStyle w:val="ListParagraph"/>
        <w:numPr>
          <w:ilvl w:val="2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Fixing the Pay to the order of is a correction</w:t>
      </w:r>
    </w:p>
    <w:p w:rsidR="00206757" w:rsidRDefault="00D305D7" w:rsidP="008350C2">
      <w:pPr>
        <w:pStyle w:val="ListParagraph"/>
        <w:numPr>
          <w:ilvl w:val="2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Fixing the written portion and the numeric portion are considered two errors.</w:t>
      </w:r>
    </w:p>
    <w:p w:rsidR="00206757" w:rsidRDefault="00D305D7" w:rsidP="008350C2">
      <w:pPr>
        <w:pStyle w:val="ListParagraph"/>
        <w:numPr>
          <w:ilvl w:val="2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Fixing the address is a correction</w:t>
      </w:r>
    </w:p>
    <w:p w:rsidR="00206757" w:rsidRDefault="00D305D7" w:rsidP="008350C2">
      <w:pPr>
        <w:pStyle w:val="ListParagraph"/>
        <w:numPr>
          <w:ilvl w:val="2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Fixing the date is a correction</w:t>
      </w:r>
    </w:p>
    <w:p w:rsidR="006378F9" w:rsidRDefault="006378F9" w:rsidP="006378F9">
      <w:pPr>
        <w:pStyle w:val="ListParagraph"/>
        <w:numPr>
          <w:ilvl w:val="1"/>
          <w:numId w:val="4"/>
        </w:numPr>
        <w:rPr>
          <w:bCs/>
          <w:color w:val="18453B"/>
        </w:rPr>
      </w:pPr>
      <w:r>
        <w:rPr>
          <w:bCs/>
          <w:color w:val="18453B"/>
        </w:rPr>
        <w:t>Checks are not to be dated for in the future.</w:t>
      </w:r>
    </w:p>
    <w:p w:rsidR="00206757" w:rsidRDefault="00D305D7" w:rsidP="00CD69D9">
      <w:pPr>
        <w:pStyle w:val="ListParagraph"/>
        <w:numPr>
          <w:ilvl w:val="1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 xml:space="preserve">Add phone number of customer on the check by the name if </w:t>
      </w:r>
      <w:r w:rsidR="008350C2">
        <w:rPr>
          <w:bCs/>
          <w:color w:val="18453B"/>
        </w:rPr>
        <w:t xml:space="preserve">it is </w:t>
      </w:r>
      <w:r w:rsidRPr="00206757">
        <w:rPr>
          <w:bCs/>
          <w:color w:val="18453B"/>
        </w:rPr>
        <w:t xml:space="preserve">not </w:t>
      </w:r>
      <w:r w:rsidR="008350C2">
        <w:rPr>
          <w:bCs/>
          <w:color w:val="18453B"/>
        </w:rPr>
        <w:t xml:space="preserve">already </w:t>
      </w:r>
      <w:r w:rsidRPr="00206757">
        <w:rPr>
          <w:bCs/>
          <w:color w:val="18453B"/>
        </w:rPr>
        <w:t>provided</w:t>
      </w:r>
    </w:p>
    <w:p w:rsidR="00206757" w:rsidRDefault="00D305D7" w:rsidP="008350C2">
      <w:pPr>
        <w:pStyle w:val="ListParagraph"/>
        <w:numPr>
          <w:ilvl w:val="2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 xml:space="preserve">This helps in instances when the check </w:t>
      </w:r>
      <w:r w:rsidR="00206757" w:rsidRPr="00206757">
        <w:rPr>
          <w:bCs/>
          <w:color w:val="18453B"/>
        </w:rPr>
        <w:t xml:space="preserve">has errors, </w:t>
      </w:r>
      <w:r w:rsidRPr="00206757">
        <w:rPr>
          <w:bCs/>
          <w:color w:val="18453B"/>
        </w:rPr>
        <w:t>needs to be returned and you have to follow up with the customer for</w:t>
      </w:r>
      <w:r w:rsidR="00206757" w:rsidRPr="00206757">
        <w:rPr>
          <w:bCs/>
          <w:color w:val="18453B"/>
        </w:rPr>
        <w:t xml:space="preserve"> </w:t>
      </w:r>
      <w:r w:rsidRPr="00206757">
        <w:rPr>
          <w:bCs/>
          <w:color w:val="18453B"/>
        </w:rPr>
        <w:t>a new payment.</w:t>
      </w:r>
    </w:p>
    <w:p w:rsidR="00D305D7" w:rsidRDefault="00D305D7" w:rsidP="00CD69D9">
      <w:pPr>
        <w:pStyle w:val="ListParagraph"/>
        <w:numPr>
          <w:ilvl w:val="1"/>
          <w:numId w:val="4"/>
        </w:numPr>
        <w:rPr>
          <w:bCs/>
          <w:color w:val="18453B"/>
        </w:rPr>
      </w:pPr>
      <w:r w:rsidRPr="00206757">
        <w:rPr>
          <w:bCs/>
          <w:color w:val="18453B"/>
        </w:rPr>
        <w:t>Checks sho</w:t>
      </w:r>
      <w:r w:rsidR="00206757">
        <w:rPr>
          <w:bCs/>
          <w:color w:val="18453B"/>
        </w:rPr>
        <w:t>uld be stamped for deposit only – (Including the cash sales check written by the county).</w:t>
      </w:r>
    </w:p>
    <w:p w:rsidR="006378F9" w:rsidRPr="006378F9" w:rsidRDefault="006378F9" w:rsidP="006378F9">
      <w:pPr>
        <w:rPr>
          <w:bCs/>
          <w:color w:val="18453B"/>
        </w:rPr>
      </w:pPr>
    </w:p>
    <w:p w:rsidR="00CD69D9" w:rsidRPr="00206757" w:rsidRDefault="00CD69D9" w:rsidP="00CD69D9">
      <w:pPr>
        <w:pStyle w:val="ListParagraph"/>
        <w:ind w:left="1080"/>
        <w:rPr>
          <w:bCs/>
          <w:color w:val="18453B"/>
        </w:rPr>
      </w:pPr>
    </w:p>
    <w:p w:rsidR="0035741E" w:rsidRPr="00621A73" w:rsidRDefault="006378F9" w:rsidP="00D305D7">
      <w:pPr>
        <w:pStyle w:val="ListParagraph"/>
        <w:rPr>
          <w:bCs/>
          <w:color w:val="18453B"/>
        </w:rPr>
      </w:pPr>
      <w:r>
        <w:rPr>
          <w:bCs/>
          <w:color w:val="18453B"/>
        </w:rPr>
        <w:t>Each year, o</w:t>
      </w:r>
      <w:r w:rsidR="008350C2">
        <w:rPr>
          <w:bCs/>
          <w:color w:val="18453B"/>
        </w:rPr>
        <w:t xml:space="preserve">nly </w:t>
      </w:r>
      <w:r>
        <w:rPr>
          <w:bCs/>
          <w:color w:val="18453B"/>
        </w:rPr>
        <w:t>during the month of January</w:t>
      </w:r>
      <w:r w:rsidR="00206757">
        <w:rPr>
          <w:bCs/>
          <w:color w:val="18453B"/>
        </w:rPr>
        <w:t xml:space="preserve">, banks are willing to be lenient on the </w:t>
      </w:r>
      <w:r w:rsidR="00901043">
        <w:rPr>
          <w:b/>
          <w:bCs/>
          <w:i/>
          <w:color w:val="18453B"/>
        </w:rPr>
        <w:t>year</w:t>
      </w:r>
      <w:r w:rsidR="00CD69D9">
        <w:rPr>
          <w:bCs/>
          <w:color w:val="18453B"/>
        </w:rPr>
        <w:t xml:space="preserve"> entered or being corrected because of the </w:t>
      </w:r>
      <w:r w:rsidR="00206757">
        <w:rPr>
          <w:bCs/>
          <w:color w:val="18453B"/>
        </w:rPr>
        <w:t xml:space="preserve">date change.  When February starts, we are back to being </w:t>
      </w:r>
      <w:r w:rsidR="00A74F0D">
        <w:rPr>
          <w:bCs/>
          <w:color w:val="18453B"/>
        </w:rPr>
        <w:t>stricter</w:t>
      </w:r>
      <w:r w:rsidR="00206757">
        <w:rPr>
          <w:bCs/>
          <w:color w:val="18453B"/>
        </w:rPr>
        <w:t xml:space="preserve"> with the number of errors</w:t>
      </w:r>
      <w:r w:rsidR="00CD69D9">
        <w:rPr>
          <w:bCs/>
          <w:color w:val="18453B"/>
        </w:rPr>
        <w:t xml:space="preserve"> and should keep this in mind when receiving a check when the date has been corrected.</w:t>
      </w:r>
    </w:p>
    <w:p w:rsidR="0035741E" w:rsidRPr="00621A73" w:rsidRDefault="0035741E" w:rsidP="0063641A">
      <w:pPr>
        <w:pStyle w:val="ListParagraph"/>
        <w:rPr>
          <w:bCs/>
          <w:color w:val="18453B"/>
        </w:rPr>
      </w:pPr>
    </w:p>
    <w:p w:rsidR="0035741E" w:rsidRDefault="00CD69D9" w:rsidP="0063641A">
      <w:pPr>
        <w:pStyle w:val="ListParagraph"/>
        <w:rPr>
          <w:b/>
          <w:bCs/>
          <w:color w:val="18453B"/>
        </w:rPr>
      </w:pPr>
      <w:r>
        <w:rPr>
          <w:b/>
          <w:bCs/>
          <w:color w:val="18453B"/>
        </w:rPr>
        <w:t>When entering the check information in the sale, please enter the check # in the notes section.</w:t>
      </w:r>
    </w:p>
    <w:p w:rsidR="006378F9" w:rsidRDefault="006378F9" w:rsidP="0063641A">
      <w:pPr>
        <w:pStyle w:val="ListParagraph"/>
        <w:rPr>
          <w:b/>
          <w:bCs/>
          <w:color w:val="18453B"/>
        </w:rPr>
      </w:pPr>
    </w:p>
    <w:p w:rsidR="00901043" w:rsidRDefault="0063641A" w:rsidP="0063641A">
      <w:pPr>
        <w:pStyle w:val="ListParagraph"/>
      </w:pPr>
      <w:r w:rsidRPr="005E3D2B">
        <w:rPr>
          <w:b/>
          <w:bCs/>
          <w:color w:val="18453B"/>
        </w:rPr>
        <w:t xml:space="preserve">Contact </w:t>
      </w:r>
      <w:hyperlink r:id="rId8" w:history="1">
        <w:r w:rsidRPr="005E3D2B">
          <w:rPr>
            <w:rStyle w:val="Hyperlink"/>
            <w:b/>
            <w:bCs/>
          </w:rPr>
          <w:t>msue.vend@msu.edu</w:t>
        </w:r>
      </w:hyperlink>
      <w:r w:rsidRPr="005E3D2B">
        <w:rPr>
          <w:b/>
          <w:bCs/>
          <w:color w:val="18453B"/>
        </w:rPr>
        <w:t xml:space="preserve"> with any questions related to this topic.</w:t>
      </w:r>
      <w:r>
        <w:t xml:space="preserve"> </w:t>
      </w:r>
    </w:p>
    <w:p w:rsidR="00901043" w:rsidRDefault="00901043" w:rsidP="0063641A">
      <w:pPr>
        <w:pStyle w:val="ListParagraph"/>
        <w:rPr>
          <w:bCs/>
          <w:color w:val="18453B"/>
        </w:rPr>
      </w:pPr>
    </w:p>
    <w:p w:rsidR="006378F9" w:rsidRDefault="006378F9" w:rsidP="0063641A">
      <w:pPr>
        <w:pStyle w:val="ListParagraph"/>
        <w:rPr>
          <w:bCs/>
          <w:color w:val="18453B"/>
        </w:rPr>
      </w:pPr>
    </w:p>
    <w:p w:rsidR="00901043" w:rsidRPr="00901043" w:rsidRDefault="00901043" w:rsidP="0063641A">
      <w:pPr>
        <w:pStyle w:val="ListParagraph"/>
        <w:rPr>
          <w:bCs/>
          <w:color w:val="18453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190776</wp:posOffset>
            </wp:positionV>
            <wp:extent cx="3218815" cy="1481455"/>
            <wp:effectExtent l="0" t="0" r="63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043">
        <w:rPr>
          <w:bCs/>
          <w:color w:val="18453B"/>
        </w:rPr>
        <w:t>Below are some examples of checks which were returned due to errors</w:t>
      </w:r>
    </w:p>
    <w:p w:rsidR="00901043" w:rsidRDefault="00901043" w:rsidP="0063641A">
      <w:pPr>
        <w:pStyle w:val="ListParagraph"/>
      </w:pPr>
    </w:p>
    <w:p w:rsidR="00A74F0D" w:rsidRDefault="00901043" w:rsidP="0063641A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3201808</wp:posOffset>
            </wp:positionH>
            <wp:positionV relativeFrom="paragraph">
              <wp:posOffset>98673</wp:posOffset>
            </wp:positionV>
            <wp:extent cx="3382010" cy="1362075"/>
            <wp:effectExtent l="0" t="0" r="889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1557078</wp:posOffset>
            </wp:positionV>
            <wp:extent cx="3509652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55" y="21323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5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3350067</wp:posOffset>
            </wp:positionH>
            <wp:positionV relativeFrom="paragraph">
              <wp:posOffset>3121467</wp:posOffset>
            </wp:positionV>
            <wp:extent cx="3065145" cy="1353820"/>
            <wp:effectExtent l="0" t="0" r="1905" b="0"/>
            <wp:wrapTight wrapText="bothSides">
              <wp:wrapPolygon edited="0">
                <wp:start x="0" y="0"/>
                <wp:lineTo x="0" y="21276"/>
                <wp:lineTo x="21479" y="21276"/>
                <wp:lineTo x="214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-355103</wp:posOffset>
            </wp:positionH>
            <wp:positionV relativeFrom="paragraph">
              <wp:posOffset>3213459</wp:posOffset>
            </wp:positionV>
            <wp:extent cx="349059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55" y="21265"/>
                <wp:lineTo x="214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0C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1538605</wp:posOffset>
            </wp:positionV>
            <wp:extent cx="3486150" cy="161163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0C2" w:rsidRPr="008350C2">
        <w:rPr>
          <w:noProof/>
        </w:rPr>
        <w:t xml:space="preserve">  </w:t>
      </w:r>
    </w:p>
    <w:sectPr w:rsidR="00A74F0D" w:rsidSect="0063641A">
      <w:footerReference w:type="default" r:id="rId21"/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EC9" w:rsidRDefault="00490EC9" w:rsidP="00490EC9">
      <w:r>
        <w:separator/>
      </w:r>
    </w:p>
  </w:endnote>
  <w:endnote w:type="continuationSeparator" w:id="0">
    <w:p w:rsidR="00490EC9" w:rsidRDefault="00490EC9" w:rsidP="00490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623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90EC9" w:rsidRDefault="00490EC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2A66" w:rsidRPr="00A92A6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90EC9" w:rsidRDefault="00490E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EC9" w:rsidRDefault="00490EC9" w:rsidP="00490EC9">
      <w:r>
        <w:separator/>
      </w:r>
    </w:p>
  </w:footnote>
  <w:footnote w:type="continuationSeparator" w:id="0">
    <w:p w:rsidR="00490EC9" w:rsidRDefault="00490EC9" w:rsidP="00490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429BA"/>
    <w:multiLevelType w:val="multilevel"/>
    <w:tmpl w:val="33B2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A45CA0"/>
    <w:multiLevelType w:val="multilevel"/>
    <w:tmpl w:val="33B2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A30302"/>
    <w:multiLevelType w:val="hybridMultilevel"/>
    <w:tmpl w:val="2124C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707F7"/>
    <w:multiLevelType w:val="hybridMultilevel"/>
    <w:tmpl w:val="C562CC1A"/>
    <w:lvl w:ilvl="0" w:tplc="AF9EF786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41A"/>
    <w:rsid w:val="00206757"/>
    <w:rsid w:val="00331F21"/>
    <w:rsid w:val="0035741E"/>
    <w:rsid w:val="00452103"/>
    <w:rsid w:val="004568A4"/>
    <w:rsid w:val="00490EC9"/>
    <w:rsid w:val="00621A73"/>
    <w:rsid w:val="0063641A"/>
    <w:rsid w:val="006378F9"/>
    <w:rsid w:val="008350C2"/>
    <w:rsid w:val="008577C9"/>
    <w:rsid w:val="008A3F1A"/>
    <w:rsid w:val="00901043"/>
    <w:rsid w:val="00982FA0"/>
    <w:rsid w:val="009D1659"/>
    <w:rsid w:val="00A74F0D"/>
    <w:rsid w:val="00A92A66"/>
    <w:rsid w:val="00CD69D9"/>
    <w:rsid w:val="00D3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8A8B4"/>
  <w15:chartTrackingRefBased/>
  <w15:docId w15:val="{E2373E3D-A970-41F9-9C10-0572B794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41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4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641A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3641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90E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C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90E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C9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F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ue.vend@msu.edu" TargetMode="External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4243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Kolasa, Kelli</dc:creator>
  <cp:keywords/>
  <dc:description/>
  <cp:lastModifiedBy>Kolasa, Kelli</cp:lastModifiedBy>
  <cp:revision>14</cp:revision>
  <cp:lastPrinted>2019-05-21T12:52:00Z</cp:lastPrinted>
  <dcterms:created xsi:type="dcterms:W3CDTF">2019-05-17T18:44:00Z</dcterms:created>
  <dcterms:modified xsi:type="dcterms:W3CDTF">2019-06-18T12:50:00Z</dcterms:modified>
</cp:coreProperties>
</file>